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D" w:rsidRPr="00F32379" w:rsidRDefault="00F32379" w:rsidP="00FA7E6D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-605790</wp:posOffset>
            </wp:positionV>
            <wp:extent cx="2628900" cy="478155"/>
            <wp:effectExtent l="0" t="0" r="0" b="0"/>
            <wp:wrapNone/>
            <wp:docPr id="1" name="Рисунок 1" descr="LogoGP_UC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P_UC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B27" w:rsidRPr="00F32379">
        <w:rPr>
          <w:b/>
        </w:rPr>
        <w:t>ПРЕСС-РЕЛИЗ</w:t>
      </w:r>
    </w:p>
    <w:p w:rsidR="00FA7E6D" w:rsidRPr="00035348" w:rsidRDefault="00035348" w:rsidP="00FA7E6D">
      <w:pPr>
        <w:pStyle w:val="a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Итоги участия </w:t>
      </w:r>
      <w:r w:rsidR="00D01596">
        <w:rPr>
          <w:b/>
          <w:iCs/>
          <w:sz w:val="28"/>
          <w:szCs w:val="28"/>
        </w:rPr>
        <w:t xml:space="preserve">компании </w:t>
      </w:r>
      <w:r>
        <w:rPr>
          <w:b/>
          <w:iCs/>
          <w:sz w:val="28"/>
          <w:szCs w:val="28"/>
          <w:lang w:val="en-US"/>
        </w:rPr>
        <w:t>UCS</w:t>
      </w:r>
      <w:r w:rsidR="00D01596">
        <w:rPr>
          <w:b/>
          <w:iCs/>
          <w:sz w:val="28"/>
          <w:szCs w:val="28"/>
        </w:rPr>
        <w:t xml:space="preserve"> в </w:t>
      </w:r>
      <w:proofErr w:type="gramStart"/>
      <w:r w:rsidR="00D01596">
        <w:rPr>
          <w:b/>
          <w:iCs/>
          <w:sz w:val="28"/>
          <w:szCs w:val="28"/>
        </w:rPr>
        <w:t>М</w:t>
      </w:r>
      <w:r>
        <w:rPr>
          <w:b/>
          <w:iCs/>
          <w:sz w:val="28"/>
          <w:szCs w:val="28"/>
        </w:rPr>
        <w:t>еждународном</w:t>
      </w:r>
      <w:proofErr w:type="gramEnd"/>
      <w:r>
        <w:rPr>
          <w:b/>
          <w:iCs/>
          <w:sz w:val="28"/>
          <w:szCs w:val="28"/>
        </w:rPr>
        <w:t xml:space="preserve"> ПЛАС-Форуме «Дистанционные сервисы, карты и платежи 2013»</w:t>
      </w:r>
    </w:p>
    <w:p w:rsidR="00A82743" w:rsidRDefault="00A82743" w:rsidP="00A82743">
      <w:pPr>
        <w:spacing w:before="100" w:beforeAutospacing="1" w:after="100" w:afterAutospacing="1"/>
        <w:jc w:val="both"/>
      </w:pPr>
      <w:r w:rsidRPr="00035348">
        <w:rPr>
          <w:b/>
        </w:rPr>
        <w:t>3-4 июня 2013 г., г. Москва.</w:t>
      </w:r>
      <w:r>
        <w:t xml:space="preserve"> Процессинговая компания </w:t>
      </w:r>
      <w:r>
        <w:rPr>
          <w:lang w:val="en-US"/>
        </w:rPr>
        <w:t>United</w:t>
      </w:r>
      <w:r w:rsidRPr="00035348">
        <w:t xml:space="preserve"> </w:t>
      </w:r>
      <w:r>
        <w:rPr>
          <w:lang w:val="en-US"/>
        </w:rPr>
        <w:t>Card</w:t>
      </w:r>
      <w:r w:rsidRPr="00035348">
        <w:t xml:space="preserve"> </w:t>
      </w:r>
      <w:r>
        <w:rPr>
          <w:lang w:val="en-US"/>
        </w:rPr>
        <w:t>Service</w:t>
      </w:r>
      <w:r>
        <w:t xml:space="preserve"> (</w:t>
      </w:r>
      <w:r>
        <w:rPr>
          <w:lang w:val="en-US"/>
        </w:rPr>
        <w:t>UCS</w:t>
      </w:r>
      <w:r>
        <w:t>)</w:t>
      </w:r>
      <w:r w:rsidRPr="00035348">
        <w:t xml:space="preserve"> </w:t>
      </w:r>
      <w:r>
        <w:t>выступила  Главн</w:t>
      </w:r>
      <w:r w:rsidR="0046315D">
        <w:t>ым</w:t>
      </w:r>
      <w:r>
        <w:t xml:space="preserve"> спонсор</w:t>
      </w:r>
      <w:r w:rsidR="0046315D">
        <w:t>ом</w:t>
      </w:r>
      <w:r>
        <w:t xml:space="preserve"> 4-ого </w:t>
      </w:r>
      <w:proofErr w:type="gramStart"/>
      <w:r>
        <w:t>Международного</w:t>
      </w:r>
      <w:proofErr w:type="gramEnd"/>
      <w:r w:rsidRPr="00035348">
        <w:t xml:space="preserve"> </w:t>
      </w:r>
      <w:r>
        <w:t>ПЛАС-Форума.</w:t>
      </w:r>
    </w:p>
    <w:p w:rsidR="00B44BED" w:rsidRPr="00B44BED" w:rsidRDefault="00035348" w:rsidP="00035348">
      <w:pPr>
        <w:spacing w:before="100" w:beforeAutospacing="1" w:after="100" w:afterAutospacing="1"/>
        <w:jc w:val="both"/>
      </w:pPr>
      <w:r>
        <w:t>В этом году организаторы Форума собрали ведущих экспертов финансово-банковской отрасл</w:t>
      </w:r>
      <w:r w:rsidR="00A82743">
        <w:t>и, операторов связи</w:t>
      </w:r>
      <w:r>
        <w:t>, а также специалистов в области информационных технологий</w:t>
      </w:r>
      <w:r w:rsidR="0046315D">
        <w:t xml:space="preserve"> </w:t>
      </w:r>
      <w:r>
        <w:t xml:space="preserve">для представления наиболее современных решений индустрии платежей </w:t>
      </w:r>
      <w:r w:rsidR="0046315D">
        <w:t xml:space="preserve">с целью </w:t>
      </w:r>
      <w:r>
        <w:t xml:space="preserve"> их внедрения </w:t>
      </w:r>
      <w:r w:rsidR="0046315D">
        <w:t>в интересах</w:t>
      </w:r>
      <w:r>
        <w:t xml:space="preserve"> развития отрасли в целом</w:t>
      </w:r>
      <w:r w:rsidR="00B44BED">
        <w:t>.</w:t>
      </w:r>
    </w:p>
    <w:p w:rsidR="00A6415A" w:rsidRPr="00676539" w:rsidRDefault="00251134" w:rsidP="002C7608">
      <w:pPr>
        <w:spacing w:before="100" w:beforeAutospacing="1" w:after="100" w:afterAutospacing="1"/>
        <w:ind w:right="-1"/>
        <w:jc w:val="both"/>
      </w:pPr>
      <w:r>
        <w:t xml:space="preserve">На мероприятии </w:t>
      </w:r>
      <w:r w:rsidR="000B0C53">
        <w:t>компанию</w:t>
      </w:r>
      <w:r w:rsidR="007639CE" w:rsidRPr="00676539">
        <w:t xml:space="preserve"> </w:t>
      </w:r>
      <w:r w:rsidR="007639CE" w:rsidRPr="00676539">
        <w:rPr>
          <w:lang w:val="en-US"/>
        </w:rPr>
        <w:t>UCS</w:t>
      </w:r>
      <w:r w:rsidR="000B0C53">
        <w:t xml:space="preserve"> представляли</w:t>
      </w:r>
      <w:r w:rsidR="00A629EC">
        <w:t xml:space="preserve"> г</w:t>
      </w:r>
      <w:r w:rsidR="007639CE" w:rsidRPr="00676539">
        <w:t xml:space="preserve">енеральный директор Владимир </w:t>
      </w:r>
      <w:r w:rsidR="00EE514A">
        <w:t>Комлев и д</w:t>
      </w:r>
      <w:r w:rsidR="00E51BBB">
        <w:t xml:space="preserve">иректор по продажам </w:t>
      </w:r>
      <w:r w:rsidR="00A629EC">
        <w:t xml:space="preserve">Владимир Кононов, </w:t>
      </w:r>
      <w:r w:rsidR="000B0C53">
        <w:t>темы докладов которых затронули</w:t>
      </w:r>
      <w:r w:rsidR="004450EC">
        <w:t xml:space="preserve"> наиболее актуальные проблемы взаимодействия участников платежной системы в России.</w:t>
      </w:r>
    </w:p>
    <w:p w:rsidR="00FA7E6D" w:rsidRPr="009334BC" w:rsidRDefault="004450EC" w:rsidP="002C7608">
      <w:pPr>
        <w:spacing w:before="100" w:beforeAutospacing="1" w:after="100" w:afterAutospacing="1"/>
        <w:ind w:right="-1"/>
        <w:jc w:val="both"/>
      </w:pPr>
      <w:r>
        <w:t>Лейтмотивом</w:t>
      </w:r>
      <w:r w:rsidR="00A629EC">
        <w:t xml:space="preserve"> выступления генерального директора </w:t>
      </w:r>
      <w:r w:rsidR="00A629EC">
        <w:rPr>
          <w:lang w:val="en-US"/>
        </w:rPr>
        <w:t>UCS</w:t>
      </w:r>
      <w:r w:rsidR="00A90B15">
        <w:t xml:space="preserve"> на Фору</w:t>
      </w:r>
      <w:r w:rsidR="00A629EC">
        <w:t xml:space="preserve">ме в рамках рабочей сессии «Будущее банковской розницы: онлайн, </w:t>
      </w:r>
      <w:r w:rsidR="00A629EC">
        <w:rPr>
          <w:lang w:val="en-US"/>
        </w:rPr>
        <w:t>prepaid</w:t>
      </w:r>
      <w:r w:rsidR="00A629EC" w:rsidRPr="00A629EC">
        <w:t xml:space="preserve">, </w:t>
      </w:r>
      <w:r w:rsidR="00A629EC">
        <w:t>далее-везде»</w:t>
      </w:r>
      <w:r w:rsidR="000B0C53">
        <w:t xml:space="preserve"> стала</w:t>
      </w:r>
      <w:r w:rsidR="00A629EC">
        <w:t xml:space="preserve"> подробная оценка ситуации на рынке</w:t>
      </w:r>
      <w:r w:rsidR="000B0C53">
        <w:t>, связанная с</w:t>
      </w:r>
      <w:r w:rsidR="00A629EC">
        <w:t xml:space="preserve"> банковским</w:t>
      </w:r>
      <w:r w:rsidR="000B0C53">
        <w:t>и</w:t>
      </w:r>
      <w:r w:rsidR="00A629EC">
        <w:t xml:space="preserve"> комиссиям</w:t>
      </w:r>
      <w:r w:rsidR="000B0C53">
        <w:t>и</w:t>
      </w:r>
      <w:r w:rsidR="0046315D">
        <w:t xml:space="preserve"> и взаимодействием участников платежной модели</w:t>
      </w:r>
      <w:r w:rsidR="00A629EC">
        <w:t xml:space="preserve">. </w:t>
      </w:r>
      <w:r w:rsidR="009334BC">
        <w:t>В ходе доклада Вла</w:t>
      </w:r>
      <w:r w:rsidR="00480D54">
        <w:t xml:space="preserve">димир Комлев обозначил проблему формирования торговой уступки с участием </w:t>
      </w:r>
      <w:proofErr w:type="spellStart"/>
      <w:r w:rsidR="00480D54">
        <w:t>эквайреров</w:t>
      </w:r>
      <w:proofErr w:type="spellEnd"/>
      <w:r w:rsidR="00480D54">
        <w:t xml:space="preserve"> и </w:t>
      </w:r>
      <w:proofErr w:type="spellStart"/>
      <w:r w:rsidR="00480D54">
        <w:t>ритейлеров</w:t>
      </w:r>
      <w:proofErr w:type="spellEnd"/>
      <w:r w:rsidR="00480D54">
        <w:t xml:space="preserve">, последние из которых стремятся максимально сократить расходы </w:t>
      </w:r>
      <w:r w:rsidR="007F0AD2">
        <w:t xml:space="preserve">на ведение и совершенствование бизнеса, используя систему безналичной оплаты по картам. Присутствие определенного барьера на пути расширения сети приема карт в оплату предприятиями в действительности отражает тенденцию к пересмотру ставок </w:t>
      </w:r>
      <w:r w:rsidR="00F84D09">
        <w:t>«</w:t>
      </w:r>
      <w:proofErr w:type="spellStart"/>
      <w:r w:rsidR="007F0AD2">
        <w:t>интерчейндж</w:t>
      </w:r>
      <w:proofErr w:type="spellEnd"/>
      <w:r w:rsidR="00F84D09">
        <w:t>»</w:t>
      </w:r>
      <w:r w:rsidR="007F0AD2">
        <w:t xml:space="preserve"> и </w:t>
      </w:r>
      <w:r w:rsidR="00A9367C">
        <w:t>предполагае</w:t>
      </w:r>
      <w:r w:rsidR="0046315D">
        <w:t xml:space="preserve">т </w:t>
      </w:r>
      <w:r w:rsidR="00A9367C">
        <w:t>возможность</w:t>
      </w:r>
      <w:r w:rsidR="0046315D">
        <w:t xml:space="preserve"> </w:t>
      </w:r>
      <w:r w:rsidR="00A9367C">
        <w:t xml:space="preserve"> усиления регулирующей функции со стороны</w:t>
      </w:r>
      <w:r w:rsidR="00F84D09">
        <w:t xml:space="preserve"> государства</w:t>
      </w:r>
      <w:r w:rsidR="007F0AD2">
        <w:t>.</w:t>
      </w:r>
    </w:p>
    <w:p w:rsidR="007F0AD2" w:rsidRDefault="00A629EC" w:rsidP="002C7608">
      <w:pPr>
        <w:spacing w:before="100" w:beforeAutospacing="1" w:after="100" w:afterAutospacing="1"/>
        <w:ind w:right="-1"/>
        <w:jc w:val="both"/>
      </w:pPr>
      <w:r>
        <w:t>Владимир Кононов</w:t>
      </w:r>
      <w:r w:rsidR="007358AA">
        <w:t>,</w:t>
      </w:r>
      <w:r w:rsidR="002C7608" w:rsidRPr="002C7608">
        <w:t xml:space="preserve"> </w:t>
      </w:r>
      <w:r w:rsidR="00EE514A">
        <w:t>директор по продажам</w:t>
      </w:r>
      <w:r w:rsidR="000B0C53">
        <w:t xml:space="preserve"> </w:t>
      </w:r>
      <w:r w:rsidR="000B0C53">
        <w:rPr>
          <w:lang w:val="en-US"/>
        </w:rPr>
        <w:t>UCS</w:t>
      </w:r>
      <w:r w:rsidR="007358AA">
        <w:t>,</w:t>
      </w:r>
      <w:r w:rsidR="00EE514A">
        <w:t xml:space="preserve"> </w:t>
      </w:r>
      <w:r w:rsidR="000B0C53">
        <w:t>остановил</w:t>
      </w:r>
      <w:r>
        <w:t xml:space="preserve">ся на вопросах эффективного взаимодействия </w:t>
      </w:r>
      <w:r w:rsidR="007358AA">
        <w:t xml:space="preserve">независимого </w:t>
      </w:r>
      <w:proofErr w:type="spellStart"/>
      <w:r w:rsidR="007358AA">
        <w:t>эквайрера</w:t>
      </w:r>
      <w:proofErr w:type="spellEnd"/>
      <w:r w:rsidR="007358AA">
        <w:t xml:space="preserve"> </w:t>
      </w:r>
      <w:r>
        <w:t xml:space="preserve">с </w:t>
      </w:r>
      <w:r w:rsidR="007358AA">
        <w:t>банками-партнерами</w:t>
      </w:r>
      <w:r>
        <w:t>, а именно</w:t>
      </w:r>
      <w:r w:rsidR="007358AA" w:rsidRPr="002C7608">
        <w:t>:</w:t>
      </w:r>
      <w:r w:rsidR="007358AA">
        <w:t xml:space="preserve"> </w:t>
      </w:r>
      <w:r w:rsidR="000B0C53">
        <w:t xml:space="preserve"> рассказал</w:t>
      </w:r>
      <w:r>
        <w:t xml:space="preserve"> </w:t>
      </w:r>
      <w:r w:rsidR="007358AA">
        <w:t>о преимуществах и опыте внедрения</w:t>
      </w:r>
      <w:r>
        <w:t xml:space="preserve"> партнерск</w:t>
      </w:r>
      <w:r w:rsidR="007358AA">
        <w:t>ой</w:t>
      </w:r>
      <w:r>
        <w:t xml:space="preserve"> программ</w:t>
      </w:r>
      <w:r w:rsidR="007358AA">
        <w:t>ы</w:t>
      </w:r>
      <w:r>
        <w:t xml:space="preserve"> </w:t>
      </w:r>
      <w:r w:rsidR="007358AA">
        <w:t xml:space="preserve">взаимодействия </w:t>
      </w:r>
      <w:r>
        <w:t>с банками</w:t>
      </w:r>
      <w:r w:rsidR="007358AA">
        <w:t xml:space="preserve"> по</w:t>
      </w:r>
      <w:r>
        <w:t xml:space="preserve"> реферальны</w:t>
      </w:r>
      <w:r w:rsidR="007358AA">
        <w:t>м</w:t>
      </w:r>
      <w:r>
        <w:t xml:space="preserve"> договор</w:t>
      </w:r>
      <w:r w:rsidR="007358AA">
        <w:t>ам</w:t>
      </w:r>
      <w:r>
        <w:t xml:space="preserve">, </w:t>
      </w:r>
      <w:r w:rsidR="009334BC">
        <w:t>согласно</w:t>
      </w:r>
      <w:r w:rsidR="00EE514A">
        <w:t xml:space="preserve"> которо</w:t>
      </w:r>
      <w:r w:rsidR="007358AA">
        <w:t>й</w:t>
      </w:r>
      <w:r w:rsidR="00EE514A">
        <w:t xml:space="preserve"> банк передает на обслуживание клиентов по торговому эквайрингу независимому процессору.</w:t>
      </w:r>
      <w:r w:rsidR="008E69B1">
        <w:t xml:space="preserve"> </w:t>
      </w:r>
      <w:r w:rsidR="007F0AD2">
        <w:t xml:space="preserve">Данную схему взаимодействия с банками-партнерами компания </w:t>
      </w:r>
      <w:r w:rsidR="007F0AD2">
        <w:rPr>
          <w:lang w:val="en-US"/>
        </w:rPr>
        <w:t>UCS</w:t>
      </w:r>
      <w:r w:rsidR="007F0AD2" w:rsidRPr="007F0AD2">
        <w:t xml:space="preserve"> </w:t>
      </w:r>
      <w:r w:rsidR="007A1A40">
        <w:t>использует</w:t>
      </w:r>
      <w:r w:rsidR="007F0AD2">
        <w:t xml:space="preserve"> с конца 2010 года</w:t>
      </w:r>
      <w:r w:rsidR="007A1A40">
        <w:t>,</w:t>
      </w:r>
      <w:r w:rsidR="007F0AD2">
        <w:t xml:space="preserve"> и на сегодняшний момент благодаря успешному внедрению проекта и качеству оказываемых услуг, </w:t>
      </w:r>
      <w:r w:rsidR="007A1A40">
        <w:t>72 банка уже работают с компанией, сконцентрировав свои силы на развити</w:t>
      </w:r>
      <w:r w:rsidR="00A9367C">
        <w:t>и</w:t>
      </w:r>
      <w:r w:rsidR="007A1A40">
        <w:t xml:space="preserve"> банковских продуктов и услуг. </w:t>
      </w:r>
    </w:p>
    <w:p w:rsidR="007A1A40" w:rsidRPr="00CE69E7" w:rsidRDefault="007A1A40" w:rsidP="007A1A40">
      <w:pPr>
        <w:spacing w:before="100" w:beforeAutospacing="1" w:after="100" w:afterAutospacing="1"/>
        <w:ind w:right="-1"/>
        <w:jc w:val="both"/>
      </w:pPr>
      <w:r>
        <w:t>Подводя итоги конференции, Владимир Комлев отметил</w:t>
      </w:r>
      <w:r w:rsidRPr="00CE69E7">
        <w:t>: «</w:t>
      </w:r>
      <w:r>
        <w:t xml:space="preserve">Интерес к рынку безналичных платежей усиливается с каждым днем и требует четких регламентов ведения бизнеса, </w:t>
      </w:r>
      <w:r w:rsidR="00A9367C">
        <w:t>что предполагает необходимость</w:t>
      </w:r>
      <w:r>
        <w:t xml:space="preserve"> уч</w:t>
      </w:r>
      <w:r w:rsidR="00A9367C">
        <w:t>ета</w:t>
      </w:r>
      <w:r>
        <w:t xml:space="preserve"> </w:t>
      </w:r>
      <w:r w:rsidR="00F84D09">
        <w:t>интерес</w:t>
      </w:r>
      <w:r w:rsidR="00A9367C">
        <w:t>ов</w:t>
      </w:r>
      <w:r w:rsidR="00F84D09">
        <w:t xml:space="preserve"> </w:t>
      </w:r>
      <w:r>
        <w:t>все</w:t>
      </w:r>
      <w:r w:rsidR="00F84D09">
        <w:t xml:space="preserve">х </w:t>
      </w:r>
      <w:r w:rsidR="00A9367C">
        <w:t xml:space="preserve"> заинтересованных</w:t>
      </w:r>
      <w:r w:rsidR="00F84D09">
        <w:t xml:space="preserve"> сторон</w:t>
      </w:r>
      <w:r>
        <w:t xml:space="preserve">. </w:t>
      </w:r>
      <w:r w:rsidR="00A9367C">
        <w:t>Несмотря на улучшение технических средств приема оплаты по картам со стороны</w:t>
      </w:r>
      <w:r>
        <w:t xml:space="preserve"> </w:t>
      </w:r>
      <w:r w:rsidR="000E2046">
        <w:t>компаний-</w:t>
      </w:r>
      <w:r>
        <w:t>производителей</w:t>
      </w:r>
      <w:r w:rsidR="005A2286">
        <w:t xml:space="preserve">, </w:t>
      </w:r>
      <w:r>
        <w:t xml:space="preserve">вопросы по </w:t>
      </w:r>
      <w:r w:rsidR="000E2046">
        <w:t>продвижению самой системы безналичных платежей остаются открытыми</w:t>
      </w:r>
      <w:r w:rsidR="005A2286">
        <w:t>,</w:t>
      </w:r>
      <w:r w:rsidR="000E2046">
        <w:t xml:space="preserve"> и участникам рынка необходимо </w:t>
      </w:r>
      <w:r w:rsidR="005A2286">
        <w:t>использовать различные площадки для обсуждений, успешным примером которых является 4-</w:t>
      </w:r>
      <w:r w:rsidR="00F84D09">
        <w:t xml:space="preserve">ый </w:t>
      </w:r>
      <w:proofErr w:type="gramStart"/>
      <w:r w:rsidR="00F84D09">
        <w:t>Международный</w:t>
      </w:r>
      <w:proofErr w:type="gramEnd"/>
      <w:r w:rsidR="00F84D09">
        <w:t xml:space="preserve"> ПЛАС-Форум 2013</w:t>
      </w:r>
      <w:r>
        <w:t>»</w:t>
      </w:r>
      <w:r w:rsidR="005A2286">
        <w:t>.</w:t>
      </w:r>
    </w:p>
    <w:p w:rsidR="000B0C53" w:rsidRDefault="00A61E12" w:rsidP="002C7608">
      <w:pPr>
        <w:spacing w:before="100" w:beforeAutospacing="1" w:after="100" w:afterAutospacing="1"/>
        <w:ind w:right="-1"/>
        <w:jc w:val="both"/>
      </w:pPr>
      <w:r>
        <w:t>За два дня Форум посетили более 1000 участников</w:t>
      </w:r>
      <w:r w:rsidR="000B0C53">
        <w:t xml:space="preserve">, которые </w:t>
      </w:r>
      <w:r w:rsidR="003B7635">
        <w:t>с</w:t>
      </w:r>
      <w:r w:rsidR="000B0C53">
        <w:t xml:space="preserve">могли ознакомиться с </w:t>
      </w:r>
      <w:r w:rsidR="009334BC">
        <w:t>представленными</w:t>
      </w:r>
      <w:r w:rsidR="000B0C53">
        <w:t xml:space="preserve"> продуктами </w:t>
      </w:r>
      <w:r>
        <w:t xml:space="preserve">компаний, пообщаться с крупнейшими разработчиками в сфере информационных технологий и послушать выступления делегатов </w:t>
      </w:r>
      <w:r w:rsidR="002B42F4">
        <w:t>в рамках сессий.</w:t>
      </w:r>
    </w:p>
    <w:p w:rsidR="00F25210" w:rsidRPr="00CE69E7" w:rsidRDefault="007358AA" w:rsidP="002C7608">
      <w:pPr>
        <w:spacing w:before="100" w:beforeAutospacing="1" w:after="100" w:afterAutospacing="1"/>
        <w:ind w:right="-1"/>
        <w:jc w:val="both"/>
      </w:pPr>
      <w:r>
        <w:t xml:space="preserve"> </w:t>
      </w:r>
    </w:p>
    <w:p w:rsidR="00F32379" w:rsidRPr="00F32379" w:rsidRDefault="00F32379" w:rsidP="00F32379">
      <w:pPr>
        <w:jc w:val="both"/>
        <w:rPr>
          <w:lang w:val="en-US"/>
        </w:rPr>
      </w:pPr>
      <w:r w:rsidRPr="00F32379">
        <w:rPr>
          <w:lang w:val="en-US"/>
        </w:rPr>
        <w:lastRenderedPageBreak/>
        <w:t>-----------------------------------------------------------------------------------------------------------------</w:t>
      </w:r>
    </w:p>
    <w:p w:rsidR="00F32379" w:rsidRPr="00F32379" w:rsidRDefault="00F32379" w:rsidP="00F3237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</w:t>
      </w:r>
      <w:r w:rsidRPr="00F3237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компании</w:t>
      </w:r>
      <w:r w:rsidRPr="00F3237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UCS</w:t>
      </w:r>
    </w:p>
    <w:p w:rsidR="00F32379" w:rsidRDefault="00F32379" w:rsidP="00F32379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United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Card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Service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(</w:t>
      </w:r>
      <w:r>
        <w:rPr>
          <w:rFonts w:ascii="Arial" w:hAnsi="Arial" w:cs="Arial"/>
          <w:sz w:val="18"/>
          <w:szCs w:val="18"/>
        </w:rPr>
        <w:t>А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Global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Payments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In</w:t>
      </w:r>
      <w:r>
        <w:rPr>
          <w:rFonts w:ascii="Arial" w:hAnsi="Arial" w:cs="Arial"/>
          <w:sz w:val="18"/>
          <w:szCs w:val="18"/>
        </w:rPr>
        <w:t>с</w:t>
      </w:r>
      <w:r w:rsidRPr="00343BB5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Company</w:t>
      </w:r>
      <w:proofErr w:type="spellEnd"/>
      <w:r>
        <w:rPr>
          <w:rFonts w:ascii="Arial" w:hAnsi="Arial" w:cs="Arial"/>
          <w:sz w:val="18"/>
          <w:szCs w:val="18"/>
        </w:rPr>
        <w:t>) (</w:t>
      </w:r>
      <w:r>
        <w:rPr>
          <w:rFonts w:ascii="Arial" w:hAnsi="Arial" w:cs="Arial"/>
          <w:sz w:val="18"/>
          <w:szCs w:val="18"/>
          <w:lang w:val="en-US"/>
        </w:rPr>
        <w:t>UCS</w:t>
      </w:r>
      <w:r>
        <w:rPr>
          <w:rFonts w:ascii="Arial" w:hAnsi="Arial" w:cs="Arial"/>
          <w:sz w:val="18"/>
          <w:szCs w:val="18"/>
        </w:rPr>
        <w:t xml:space="preserve">) - ЗАО «Компания объединенных кредитных карточек» (компания группы </w:t>
      </w:r>
      <w:proofErr w:type="spellStart"/>
      <w:r>
        <w:rPr>
          <w:rFonts w:ascii="Arial" w:hAnsi="Arial" w:cs="Arial"/>
          <w:sz w:val="18"/>
          <w:szCs w:val="18"/>
        </w:rPr>
        <w:t>Глобал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Пейментс</w:t>
      </w:r>
      <w:proofErr w:type="spellEnd"/>
      <w:r>
        <w:rPr>
          <w:rFonts w:ascii="Arial" w:hAnsi="Arial" w:cs="Arial"/>
          <w:sz w:val="18"/>
          <w:szCs w:val="18"/>
        </w:rPr>
        <w:t>) – одна из крупнейших процессинговых компаний в России, обслуживающая около 30% оборота по сделкам, совершаемым держателями международных и локальных платежных карт в России.</w:t>
      </w:r>
      <w:proofErr w:type="gramEnd"/>
      <w:r>
        <w:rPr>
          <w:rFonts w:ascii="Arial" w:hAnsi="Arial" w:cs="Arial"/>
          <w:sz w:val="18"/>
          <w:szCs w:val="18"/>
        </w:rPr>
        <w:t xml:space="preserve"> Компания предоставляет услуги по эквайрингу карт основных международных платежных систем – VISA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Union</w:t>
      </w:r>
      <w:r w:rsidRPr="00B04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Pay</w:t>
      </w:r>
      <w:r>
        <w:rPr>
          <w:rFonts w:ascii="Arial" w:hAnsi="Arial" w:cs="Arial"/>
          <w:sz w:val="18"/>
          <w:szCs w:val="18"/>
        </w:rPr>
        <w:t xml:space="preserve">, JCB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 и российской платежной системы Золотая Корона, а также по локальным небанковским картам  предприятий торговли и сервиса. </w:t>
      </w:r>
    </w:p>
    <w:p w:rsidR="00F32379" w:rsidRDefault="00F32379" w:rsidP="00F323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Головной офис компании размещается в Москве. В настоящее время ЗАО «КОКК» имеет 35 региональных отделений в городах России. </w:t>
      </w:r>
    </w:p>
    <w:p w:rsidR="00F32379" w:rsidRDefault="00F32379" w:rsidP="00F323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Являясь полностью сертифицированным провайдером услуг по эмиссии карт платежных систем VISA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. и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 (TPP &amp; MSP), компания предоставляет услуги по выпуску карт для банков, включая услуги по поддержке парка банкоматов и терминалов.</w:t>
      </w:r>
    </w:p>
    <w:p w:rsidR="00466BD9" w:rsidRDefault="00466BD9">
      <w:pPr>
        <w:rPr>
          <w:lang w:val="en-US"/>
        </w:rPr>
      </w:pPr>
    </w:p>
    <w:p w:rsidR="00B639E2" w:rsidRPr="002018D3" w:rsidRDefault="00B639E2" w:rsidP="00B639E2">
      <w:pPr>
        <w:tabs>
          <w:tab w:val="left" w:pos="4245"/>
        </w:tabs>
        <w:jc w:val="both"/>
        <w:rPr>
          <w:rFonts w:ascii="Arial" w:hAnsi="Arial" w:cs="Arial"/>
          <w:sz w:val="16"/>
          <w:szCs w:val="16"/>
        </w:rPr>
      </w:pPr>
      <w:hyperlink r:id="rId7" w:history="1">
        <w:r w:rsidRPr="002018D3">
          <w:rPr>
            <w:rStyle w:val="a3"/>
            <w:rFonts w:ascii="Arial" w:hAnsi="Arial" w:cs="Arial"/>
            <w:lang w:val="en-US"/>
          </w:rPr>
          <w:t>www</w:t>
        </w:r>
        <w:r w:rsidRPr="002018D3">
          <w:rPr>
            <w:rStyle w:val="a3"/>
            <w:rFonts w:ascii="Arial" w:hAnsi="Arial" w:cs="Arial"/>
          </w:rPr>
          <w:t>.</w:t>
        </w:r>
        <w:proofErr w:type="spellStart"/>
        <w:r w:rsidRPr="002018D3">
          <w:rPr>
            <w:rStyle w:val="a3"/>
            <w:rFonts w:ascii="Arial" w:hAnsi="Arial" w:cs="Arial"/>
            <w:lang w:val="en-US"/>
          </w:rPr>
          <w:t>ucs</w:t>
        </w:r>
        <w:proofErr w:type="spellEnd"/>
        <w:r w:rsidRPr="002018D3">
          <w:rPr>
            <w:rStyle w:val="a3"/>
            <w:rFonts w:ascii="Arial" w:hAnsi="Arial" w:cs="Arial"/>
          </w:rPr>
          <w:t>.</w:t>
        </w:r>
        <w:proofErr w:type="spellStart"/>
        <w:r w:rsidRPr="002018D3">
          <w:rPr>
            <w:rStyle w:val="a3"/>
            <w:rFonts w:ascii="Arial" w:hAnsi="Arial" w:cs="Arial"/>
            <w:lang w:val="en-US"/>
          </w:rPr>
          <w:t>su</w:t>
        </w:r>
        <w:proofErr w:type="spellEnd"/>
      </w:hyperlink>
      <w:r w:rsidRPr="002018D3">
        <w:rPr>
          <w:rFonts w:ascii="Arial" w:hAnsi="Arial" w:cs="Arial"/>
          <w:sz w:val="16"/>
          <w:szCs w:val="16"/>
        </w:rPr>
        <w:t xml:space="preserve"> </w:t>
      </w:r>
    </w:p>
    <w:p w:rsidR="00B639E2" w:rsidRDefault="00B639E2" w:rsidP="00B639E2">
      <w:pPr>
        <w:rPr>
          <w:rFonts w:ascii="Arial" w:hAnsi="Arial" w:cs="Arial"/>
          <w:sz w:val="16"/>
          <w:szCs w:val="16"/>
          <w:lang w:val="en-US" w:eastAsia="en-GB"/>
        </w:rPr>
      </w:pPr>
    </w:p>
    <w:p w:rsidR="00B639E2" w:rsidRPr="002018D3" w:rsidRDefault="00B639E2" w:rsidP="00B639E2">
      <w:pPr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Контакты:</w:t>
      </w:r>
    </w:p>
    <w:p w:rsidR="00B639E2" w:rsidRPr="002018D3" w:rsidRDefault="00B639E2" w:rsidP="00B639E2">
      <w:pPr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val="fr-BE" w:eastAsia="en-GB"/>
        </w:rPr>
        <w:t>PR-</w:t>
      </w:r>
      <w:r w:rsidRPr="002018D3">
        <w:rPr>
          <w:rFonts w:ascii="Arial" w:hAnsi="Arial" w:cs="Arial"/>
          <w:sz w:val="16"/>
          <w:szCs w:val="16"/>
          <w:lang w:eastAsia="en-GB"/>
        </w:rPr>
        <w:t xml:space="preserve">менеджер </w:t>
      </w:r>
    </w:p>
    <w:p w:rsidR="00B639E2" w:rsidRPr="002018D3" w:rsidRDefault="00B639E2" w:rsidP="00B639E2">
      <w:pPr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Юлия Севенюк</w:t>
      </w:r>
    </w:p>
    <w:p w:rsidR="00B639E2" w:rsidRPr="002018D3" w:rsidRDefault="00B639E2" w:rsidP="00B639E2">
      <w:pPr>
        <w:rPr>
          <w:rFonts w:ascii="Arial" w:hAnsi="Arial" w:cs="Arial"/>
          <w:noProof/>
          <w:color w:val="000000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Тел.: (495) 956-4806, #1372</w:t>
      </w:r>
    </w:p>
    <w:p w:rsidR="00B639E2" w:rsidRPr="002018D3" w:rsidRDefault="00B639E2" w:rsidP="00B639E2">
      <w:pPr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val="pt-BR" w:eastAsia="en-GB"/>
        </w:rPr>
        <w:t>e-mail</w:t>
      </w:r>
      <w:r w:rsidRPr="00B639E2">
        <w:rPr>
          <w:rFonts w:ascii="Arial" w:hAnsi="Arial" w:cs="Arial"/>
          <w:sz w:val="18"/>
          <w:szCs w:val="18"/>
          <w:lang w:val="pt-BR" w:eastAsia="en-GB"/>
        </w:rPr>
        <w:t xml:space="preserve">: </w:t>
      </w:r>
      <w:r w:rsidRPr="00B639E2">
        <w:rPr>
          <w:rStyle w:val="a3"/>
          <w:rFonts w:ascii="Arial" w:hAnsi="Arial" w:cs="Arial"/>
          <w:sz w:val="18"/>
          <w:szCs w:val="18"/>
          <w:lang w:val="fr-BE"/>
        </w:rPr>
        <w:t>Seven@abgcard.ru</w:t>
      </w:r>
    </w:p>
    <w:p w:rsidR="00B639E2" w:rsidRPr="00B639E2" w:rsidRDefault="00B639E2">
      <w:pPr>
        <w:rPr>
          <w:lang w:val="en-US"/>
        </w:rPr>
      </w:pPr>
      <w:bookmarkStart w:id="0" w:name="_GoBack"/>
      <w:bookmarkEnd w:id="0"/>
    </w:p>
    <w:sectPr w:rsidR="00B639E2" w:rsidRPr="00B639E2" w:rsidSect="0041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838"/>
    <w:multiLevelType w:val="hybridMultilevel"/>
    <w:tmpl w:val="8554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51"/>
    <w:rsid w:val="00035348"/>
    <w:rsid w:val="000A7445"/>
    <w:rsid w:val="000B0C53"/>
    <w:rsid w:val="000E1B27"/>
    <w:rsid w:val="000E2046"/>
    <w:rsid w:val="00122FFD"/>
    <w:rsid w:val="00251134"/>
    <w:rsid w:val="002B42F4"/>
    <w:rsid w:val="002C7608"/>
    <w:rsid w:val="002D3120"/>
    <w:rsid w:val="00336864"/>
    <w:rsid w:val="003A4289"/>
    <w:rsid w:val="003B7635"/>
    <w:rsid w:val="00414651"/>
    <w:rsid w:val="004450EC"/>
    <w:rsid w:val="0046315D"/>
    <w:rsid w:val="00466BD9"/>
    <w:rsid w:val="00480D54"/>
    <w:rsid w:val="005A2286"/>
    <w:rsid w:val="0065700B"/>
    <w:rsid w:val="00676539"/>
    <w:rsid w:val="007358AA"/>
    <w:rsid w:val="007639CE"/>
    <w:rsid w:val="007A1A40"/>
    <w:rsid w:val="007A5FAD"/>
    <w:rsid w:val="007F0AD2"/>
    <w:rsid w:val="008E69B1"/>
    <w:rsid w:val="008F03F1"/>
    <w:rsid w:val="009334BC"/>
    <w:rsid w:val="00964AC5"/>
    <w:rsid w:val="009766AF"/>
    <w:rsid w:val="00A57182"/>
    <w:rsid w:val="00A61E12"/>
    <w:rsid w:val="00A629EC"/>
    <w:rsid w:val="00A6415A"/>
    <w:rsid w:val="00A77811"/>
    <w:rsid w:val="00A82743"/>
    <w:rsid w:val="00A90B15"/>
    <w:rsid w:val="00A9367C"/>
    <w:rsid w:val="00AD21DA"/>
    <w:rsid w:val="00AE3404"/>
    <w:rsid w:val="00B35702"/>
    <w:rsid w:val="00B44BED"/>
    <w:rsid w:val="00B639E2"/>
    <w:rsid w:val="00B87B52"/>
    <w:rsid w:val="00BE58E2"/>
    <w:rsid w:val="00C53CF1"/>
    <w:rsid w:val="00CE69E7"/>
    <w:rsid w:val="00D01596"/>
    <w:rsid w:val="00DD6331"/>
    <w:rsid w:val="00E51BBB"/>
    <w:rsid w:val="00E53451"/>
    <w:rsid w:val="00EE514A"/>
    <w:rsid w:val="00F22762"/>
    <w:rsid w:val="00F25210"/>
    <w:rsid w:val="00F32379"/>
    <w:rsid w:val="00F84D09"/>
    <w:rsid w:val="00F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7E6D"/>
  </w:style>
  <w:style w:type="character" w:styleId="a5">
    <w:name w:val="Strong"/>
    <w:basedOn w:val="a0"/>
    <w:uiPriority w:val="22"/>
    <w:qFormat/>
    <w:rsid w:val="00FA7E6D"/>
    <w:rPr>
      <w:b/>
      <w:bCs/>
    </w:rPr>
  </w:style>
  <w:style w:type="paragraph" w:styleId="a6">
    <w:name w:val="List Paragraph"/>
    <w:basedOn w:val="a"/>
    <w:uiPriority w:val="34"/>
    <w:qFormat/>
    <w:rsid w:val="00122F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134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358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58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58A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58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58A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7E6D"/>
  </w:style>
  <w:style w:type="character" w:styleId="a5">
    <w:name w:val="Strong"/>
    <w:basedOn w:val="a0"/>
    <w:uiPriority w:val="22"/>
    <w:qFormat/>
    <w:rsid w:val="00FA7E6D"/>
    <w:rPr>
      <w:b/>
      <w:bCs/>
    </w:rPr>
  </w:style>
  <w:style w:type="paragraph" w:styleId="a6">
    <w:name w:val="List Paragraph"/>
    <w:basedOn w:val="a"/>
    <w:uiPriority w:val="34"/>
    <w:qFormat/>
    <w:rsid w:val="00122F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134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358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58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58A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58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58A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КОКК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Sevenyuk Yuliya</dc:creator>
  <cp:lastModifiedBy>Sevenyuk Yuliya</cp:lastModifiedBy>
  <cp:revision>6</cp:revision>
  <dcterms:created xsi:type="dcterms:W3CDTF">2013-06-04T18:51:00Z</dcterms:created>
  <dcterms:modified xsi:type="dcterms:W3CDTF">2013-06-10T11:09:00Z</dcterms:modified>
</cp:coreProperties>
</file>